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9F4" w:rsidRPr="00F769F4" w:rsidRDefault="00F769F4" w:rsidP="00F769F4">
      <w:pPr>
        <w:shd w:val="clear" w:color="auto" w:fill="FFFFFF"/>
        <w:spacing w:after="0" w:line="240" w:lineRule="atLeast"/>
        <w:rPr>
          <w:rFonts w:ascii="Arial" w:eastAsia="Times New Roman" w:hAnsi="Arial" w:cs="Arial"/>
          <w:color w:val="FFFFFF"/>
          <w:sz w:val="21"/>
          <w:szCs w:val="21"/>
          <w:lang w:eastAsia="ru-RU"/>
        </w:rPr>
      </w:pPr>
      <w:r w:rsidRPr="00F769F4">
        <w:rPr>
          <w:rFonts w:ascii="Arial" w:eastAsia="Times New Roman" w:hAnsi="Arial" w:cs="Arial"/>
          <w:color w:val="F6F6F6"/>
          <w:sz w:val="21"/>
          <w:szCs w:val="21"/>
          <w:lang w:eastAsia="ru-RU"/>
        </w:rPr>
        <w:t xml:space="preserve">Этот документ входит в профессиональные </w:t>
      </w:r>
      <w:r w:rsidRPr="00F769F4">
        <w:rPr>
          <w:rFonts w:ascii="Arial" w:eastAsia="Times New Roman" w:hAnsi="Arial" w:cs="Arial"/>
          <w:color w:val="F6F6F6"/>
          <w:sz w:val="21"/>
          <w:szCs w:val="21"/>
          <w:lang w:eastAsia="ru-RU"/>
        </w:rPr>
        <w:br/>
        <w:t>справочные системы «</w:t>
      </w:r>
      <w:hyperlink r:id="rId4" w:history="1">
        <w:r w:rsidRPr="00F769F4">
          <w:rPr>
            <w:rFonts w:ascii="Arial" w:eastAsia="Times New Roman" w:hAnsi="Arial" w:cs="Arial"/>
            <w:color w:val="FFFFFF"/>
            <w:sz w:val="21"/>
            <w:szCs w:val="21"/>
            <w:lang w:eastAsia="ru-RU"/>
          </w:rPr>
          <w:t>Кодекс</w:t>
        </w:r>
      </w:hyperlink>
      <w:r w:rsidRPr="00F769F4">
        <w:rPr>
          <w:rFonts w:ascii="Arial" w:eastAsia="Times New Roman" w:hAnsi="Arial" w:cs="Arial"/>
          <w:color w:val="F6F6F6"/>
          <w:sz w:val="21"/>
          <w:szCs w:val="21"/>
          <w:lang w:eastAsia="ru-RU"/>
        </w:rPr>
        <w:t>» и  «</w:t>
      </w:r>
    </w:p>
    <w:p w:rsidR="00F769F4" w:rsidRPr="00F769F4" w:rsidRDefault="00F769F4" w:rsidP="00F769F4">
      <w:pPr>
        <w:shd w:val="clear" w:color="auto" w:fill="FFFFFF"/>
        <w:spacing w:after="240" w:line="330" w:lineRule="atLeast"/>
        <w:jc w:val="center"/>
        <w:outlineLvl w:val="2"/>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ПРАВИТЕЛЬСТВО РОССИЙСКОЙ ФЕДЕРАЦИИ</w:t>
      </w:r>
    </w:p>
    <w:p w:rsidR="00F769F4" w:rsidRPr="00F769F4" w:rsidRDefault="00F769F4" w:rsidP="00F769F4">
      <w:pPr>
        <w:shd w:val="clear" w:color="auto" w:fill="FFFFFF"/>
        <w:spacing w:after="240" w:line="330" w:lineRule="atLeast"/>
        <w:jc w:val="center"/>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ПОСТАНОВЛЕНИЕ</w:t>
      </w:r>
    </w:p>
    <w:p w:rsidR="00F769F4" w:rsidRPr="00F769F4" w:rsidRDefault="00F769F4" w:rsidP="00F769F4">
      <w:pPr>
        <w:shd w:val="clear" w:color="auto" w:fill="FFFFFF"/>
        <w:spacing w:after="240" w:line="330" w:lineRule="atLeast"/>
        <w:jc w:val="center"/>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от 12 марта 2022 года N 353</w:t>
      </w:r>
    </w:p>
    <w:p w:rsidR="00F769F4" w:rsidRPr="00F769F4" w:rsidRDefault="00F769F4" w:rsidP="00F769F4">
      <w:pPr>
        <w:shd w:val="clear" w:color="auto" w:fill="FFFFFF"/>
        <w:spacing w:after="240" w:line="330" w:lineRule="atLeast"/>
        <w:jc w:val="center"/>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 xml:space="preserve">Об особенностях разрешительной деятельности в Российской Федерации в 2022 году </w:t>
      </w:r>
    </w:p>
    <w:p w:rsidR="00F769F4" w:rsidRPr="00F769F4" w:rsidRDefault="00F769F4" w:rsidP="00F769F4">
      <w:pPr>
        <w:shd w:val="clear" w:color="auto" w:fill="FFFFFF"/>
        <w:spacing w:after="0" w:line="330" w:lineRule="atLeast"/>
        <w:jc w:val="center"/>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(с изменениями на 19 апреля 2022 года)</w:t>
      </w:r>
    </w:p>
    <w:p w:rsidR="00F769F4" w:rsidRPr="00F769F4" w:rsidRDefault="00F769F4" w:rsidP="00F769F4">
      <w:pPr>
        <w:shd w:val="clear" w:color="auto" w:fill="FFFFFF"/>
        <w:spacing w:after="240" w:line="330" w:lineRule="atLeast"/>
        <w:jc w:val="right"/>
        <w:outlineLvl w:val="2"/>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Приложение N 18</w:t>
      </w:r>
      <w:r w:rsidRPr="00F769F4">
        <w:rPr>
          <w:rFonts w:ascii="Times New Roman" w:eastAsia="Times New Roman" w:hAnsi="Times New Roman" w:cs="Times New Roman"/>
          <w:b/>
          <w:bCs/>
          <w:color w:val="444444"/>
          <w:sz w:val="24"/>
          <w:szCs w:val="24"/>
          <w:lang w:eastAsia="ru-RU"/>
        </w:rPr>
        <w:br/>
        <w:t>к постановлению Правительства</w:t>
      </w:r>
      <w:r w:rsidRPr="00F769F4">
        <w:rPr>
          <w:rFonts w:ascii="Times New Roman" w:eastAsia="Times New Roman" w:hAnsi="Times New Roman" w:cs="Times New Roman"/>
          <w:b/>
          <w:bCs/>
          <w:color w:val="444444"/>
          <w:sz w:val="24"/>
          <w:szCs w:val="24"/>
          <w:lang w:eastAsia="ru-RU"/>
        </w:rPr>
        <w:br/>
        <w:t>Российской Федерации</w:t>
      </w:r>
      <w:r w:rsidRPr="00F769F4">
        <w:rPr>
          <w:rFonts w:ascii="Times New Roman" w:eastAsia="Times New Roman" w:hAnsi="Times New Roman" w:cs="Times New Roman"/>
          <w:b/>
          <w:bCs/>
          <w:color w:val="444444"/>
          <w:sz w:val="24"/>
          <w:szCs w:val="24"/>
          <w:lang w:eastAsia="ru-RU"/>
        </w:rPr>
        <w:br/>
        <w:t xml:space="preserve">от 12 марта 2022 года N 353 </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p>
    <w:p w:rsidR="00F769F4" w:rsidRPr="00F769F4" w:rsidRDefault="00F769F4" w:rsidP="00F769F4">
      <w:pPr>
        <w:shd w:val="clear" w:color="auto" w:fill="FFFFFF"/>
        <w:spacing w:after="240" w:line="330" w:lineRule="atLeast"/>
        <w:jc w:val="center"/>
        <w:rPr>
          <w:rFonts w:ascii="Times New Roman" w:eastAsia="Times New Roman" w:hAnsi="Times New Roman" w:cs="Times New Roman"/>
          <w:b/>
          <w:bCs/>
          <w:color w:val="444444"/>
          <w:sz w:val="24"/>
          <w:szCs w:val="24"/>
          <w:lang w:eastAsia="ru-RU"/>
        </w:rPr>
      </w:pPr>
      <w:r w:rsidRPr="00F769F4">
        <w:rPr>
          <w:rFonts w:ascii="Times New Roman" w:eastAsia="Times New Roman" w:hAnsi="Times New Roman" w:cs="Times New Roman"/>
          <w:b/>
          <w:bCs/>
          <w:color w:val="444444"/>
          <w:sz w:val="24"/>
          <w:szCs w:val="24"/>
          <w:lang w:eastAsia="ru-RU"/>
        </w:rPr>
        <w:t xml:space="preserve">Особенности оценки соответствия выпускаемой в обращение на территории Российской Федерации продукции (в том числе в зависимости от страны происхождения такой продукции) требованиям технических регламентов, обязательным требованиям, устанавливаемым до дня вступления в силу технических регламентов, в отношении порядка (схем, процедур) оценки соответствия в форме регистрации (государственной регистрации), испытаний, обязательного подтверждения соответствия (сертификации или декларирования соответствия), экспертизы и (или) в иной форме, сроков действия документов, подтверждающих соответствие, и их продления, а также особенностей ввоза в Российскую Федерацию продукции, подлежащей обязательному подтверждению соответствия, в том числе образцов продукции, необходимых для проведения процедур оценки соответствия </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w:t>
      </w:r>
      <w:hyperlink r:id="rId5" w:anchor="64U0IK" w:history="1">
        <w:r w:rsidRPr="00F769F4">
          <w:rPr>
            <w:rFonts w:ascii="Times New Roman" w:eastAsia="Times New Roman" w:hAnsi="Times New Roman" w:cs="Times New Roman"/>
            <w:color w:val="3451A0"/>
            <w:sz w:val="24"/>
            <w:szCs w:val="24"/>
            <w:u w:val="single"/>
            <w:lang w:eastAsia="ru-RU"/>
          </w:rPr>
          <w:t>Федеральным законом "О техническом регулировании"</w:t>
        </w:r>
      </w:hyperlink>
      <w:r w:rsidRPr="00F769F4">
        <w:rPr>
          <w:rFonts w:ascii="Times New Roman" w:eastAsia="Times New Roman" w:hAnsi="Times New Roman" w:cs="Times New Roman"/>
          <w:color w:val="444444"/>
          <w:sz w:val="24"/>
          <w:szCs w:val="24"/>
          <w:lang w:eastAsia="ru-RU"/>
        </w:rPr>
        <w:t xml:space="preserve">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FF0000"/>
          <w:sz w:val="24"/>
          <w:szCs w:val="24"/>
          <w:lang w:eastAsia="ru-RU"/>
        </w:rPr>
      </w:pPr>
      <w:r w:rsidRPr="00F769F4">
        <w:rPr>
          <w:rFonts w:ascii="Times New Roman" w:eastAsia="Times New Roman" w:hAnsi="Times New Roman" w:cs="Times New Roman"/>
          <w:color w:val="FF0000"/>
          <w:sz w:val="24"/>
          <w:szCs w:val="24"/>
          <w:lang w:eastAsia="ru-RU"/>
        </w:rP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продлевается на 12 месяцев.</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w:t>
      </w:r>
      <w:bookmarkStart w:id="0" w:name="_GoBack"/>
      <w:bookmarkEnd w:id="0"/>
      <w:r w:rsidRPr="00F769F4">
        <w:rPr>
          <w:rFonts w:ascii="Times New Roman" w:eastAsia="Times New Roman" w:hAnsi="Times New Roman" w:cs="Times New Roman"/>
          <w:color w:val="444444"/>
          <w:sz w:val="24"/>
          <w:szCs w:val="24"/>
          <w:lang w:eastAsia="ru-RU"/>
        </w:rPr>
        <w:t>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4. Установить, что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комплектующими, компонентами, сырьем и (или) материалами для производства (изготовления) продукции на территории Российской Федерации;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 xml:space="preserve">5. Установить, что до 1 марта 2023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w:t>
      </w:r>
      <w:hyperlink r:id="rId6" w:anchor="64U0IK" w:history="1">
        <w:r w:rsidRPr="00F769F4">
          <w:rPr>
            <w:rFonts w:ascii="Times New Roman" w:eastAsia="Times New Roman" w:hAnsi="Times New Roman" w:cs="Times New Roman"/>
            <w:color w:val="3451A0"/>
            <w:sz w:val="24"/>
            <w:szCs w:val="24"/>
            <w:u w:val="single"/>
            <w:lang w:eastAsia="ru-RU"/>
          </w:rPr>
          <w:t>Федеральным законом "О техническом регулировании"</w:t>
        </w:r>
      </w:hyperlink>
      <w:r w:rsidRPr="00F769F4">
        <w:rPr>
          <w:rFonts w:ascii="Times New Roman" w:eastAsia="Times New Roman" w:hAnsi="Times New Roman" w:cs="Times New Roman"/>
          <w:color w:val="444444"/>
          <w:sz w:val="24"/>
          <w:szCs w:val="24"/>
          <w:lang w:eastAsia="ru-RU"/>
        </w:rPr>
        <w:t>.</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2022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а) декларирование соответствия, предусмотренное настоящим пунктом, применяется для партии продукции или единичного изделия;</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в) комплект документов и сведений, послуживших основанием для принятия декларации о соответствии, включает в себя:</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копию контракта (договора поставки) и товаросопроводительные документы, идентифицирующие партию продукции или единичное изделие;</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копию эксплуатационных документов (при наличии);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описание принятых технических решений и результатов оценки рисков, подтверждающих выполнение обязательных требований;</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продукция, а также осуществлена маркировка такой продукции единым знаком обращения продукции на рынке Евразийского экономического союза;</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Оформление декларации о соответствии, предусмотренной пунктом 6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пунктом 6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пункта 6 настоящего документа, допускается до истечения срока действия указанной декларации о соответствии.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пункта 6 настоящего документа.</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 xml:space="preserve">9. Установить, что до 1 марта 2023 г. указание в сертификатах соответствия или декларациях о соответствии сведений, предусмотренных </w:t>
      </w:r>
      <w:hyperlink r:id="rId7" w:anchor="7DI0K7" w:history="1">
        <w:r w:rsidRPr="00F769F4">
          <w:rPr>
            <w:rFonts w:ascii="Times New Roman" w:eastAsia="Times New Roman" w:hAnsi="Times New Roman" w:cs="Times New Roman"/>
            <w:color w:val="3451A0"/>
            <w:sz w:val="24"/>
            <w:szCs w:val="24"/>
            <w:u w:val="single"/>
            <w:lang w:eastAsia="ru-RU"/>
          </w:rPr>
          <w:t>подпунктом "и" пункта 17</w:t>
        </w:r>
      </w:hyperlink>
      <w:r w:rsidRPr="00F769F4">
        <w:rPr>
          <w:rFonts w:ascii="Times New Roman" w:eastAsia="Times New Roman" w:hAnsi="Times New Roman" w:cs="Times New Roman"/>
          <w:color w:val="444444"/>
          <w:sz w:val="24"/>
          <w:szCs w:val="24"/>
          <w:lang w:eastAsia="ru-RU"/>
        </w:rPr>
        <w:t xml:space="preserve"> и </w:t>
      </w:r>
      <w:hyperlink r:id="rId8" w:anchor="7EG0KI" w:history="1">
        <w:r w:rsidRPr="00F769F4">
          <w:rPr>
            <w:rFonts w:ascii="Times New Roman" w:eastAsia="Times New Roman" w:hAnsi="Times New Roman" w:cs="Times New Roman"/>
            <w:color w:val="3451A0"/>
            <w:sz w:val="24"/>
            <w:szCs w:val="24"/>
            <w:u w:val="single"/>
            <w:lang w:eastAsia="ru-RU"/>
          </w:rPr>
          <w:t>подпунктом "ж" пункта 17_1 Положения о формировании и ведении реестра выданных сертификатов соответствия и зарегистрированных деклараций о соответствии</w:t>
        </w:r>
      </w:hyperlink>
      <w:r w:rsidRPr="00F769F4">
        <w:rPr>
          <w:rFonts w:ascii="Times New Roman" w:eastAsia="Times New Roman" w:hAnsi="Times New Roman" w:cs="Times New Roman"/>
          <w:color w:val="444444"/>
          <w:sz w:val="24"/>
          <w:szCs w:val="24"/>
          <w:lang w:eastAsia="ru-RU"/>
        </w:rPr>
        <w:t xml:space="preserve">, утвержденного </w:t>
      </w:r>
      <w:hyperlink r:id="rId9" w:anchor="64U0IK" w:history="1">
        <w:r w:rsidRPr="00F769F4">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w:t>
        </w:r>
      </w:hyperlink>
      <w:r w:rsidRPr="00F769F4">
        <w:rPr>
          <w:rFonts w:ascii="Times New Roman" w:eastAsia="Times New Roman" w:hAnsi="Times New Roman" w:cs="Times New Roman"/>
          <w:color w:val="444444"/>
          <w:sz w:val="24"/>
          <w:szCs w:val="24"/>
          <w:lang w:eastAsia="ru-RU"/>
        </w:rPr>
        <w:t>, в части глобального номера местоположения GLN (</w:t>
      </w:r>
      <w:proofErr w:type="spellStart"/>
      <w:r w:rsidRPr="00F769F4">
        <w:rPr>
          <w:rFonts w:ascii="Times New Roman" w:eastAsia="Times New Roman" w:hAnsi="Times New Roman" w:cs="Times New Roman"/>
          <w:color w:val="444444"/>
          <w:sz w:val="24"/>
          <w:szCs w:val="24"/>
          <w:lang w:eastAsia="ru-RU"/>
        </w:rPr>
        <w:t>Global</w:t>
      </w:r>
      <w:proofErr w:type="spellEnd"/>
      <w:r w:rsidRPr="00F769F4">
        <w:rPr>
          <w:rFonts w:ascii="Times New Roman" w:eastAsia="Times New Roman" w:hAnsi="Times New Roman" w:cs="Times New Roman"/>
          <w:color w:val="444444"/>
          <w:sz w:val="24"/>
          <w:szCs w:val="24"/>
          <w:lang w:eastAsia="ru-RU"/>
        </w:rPr>
        <w:t xml:space="preserve"> </w:t>
      </w:r>
      <w:proofErr w:type="spellStart"/>
      <w:r w:rsidRPr="00F769F4">
        <w:rPr>
          <w:rFonts w:ascii="Times New Roman" w:eastAsia="Times New Roman" w:hAnsi="Times New Roman" w:cs="Times New Roman"/>
          <w:color w:val="444444"/>
          <w:sz w:val="24"/>
          <w:szCs w:val="24"/>
          <w:lang w:eastAsia="ru-RU"/>
        </w:rPr>
        <w:t>Location</w:t>
      </w:r>
      <w:proofErr w:type="spellEnd"/>
      <w:r w:rsidRPr="00F769F4">
        <w:rPr>
          <w:rFonts w:ascii="Times New Roman" w:eastAsia="Times New Roman" w:hAnsi="Times New Roman" w:cs="Times New Roman"/>
          <w:color w:val="444444"/>
          <w:sz w:val="24"/>
          <w:szCs w:val="24"/>
          <w:lang w:eastAsia="ru-RU"/>
        </w:rPr>
        <w:t xml:space="preserve"> </w:t>
      </w:r>
      <w:proofErr w:type="spellStart"/>
      <w:r w:rsidRPr="00F769F4">
        <w:rPr>
          <w:rFonts w:ascii="Times New Roman" w:eastAsia="Times New Roman" w:hAnsi="Times New Roman" w:cs="Times New Roman"/>
          <w:color w:val="444444"/>
          <w:sz w:val="24"/>
          <w:szCs w:val="24"/>
          <w:lang w:eastAsia="ru-RU"/>
        </w:rPr>
        <w:t>Number</w:t>
      </w:r>
      <w:proofErr w:type="spellEnd"/>
      <w:r w:rsidRPr="00F769F4">
        <w:rPr>
          <w:rFonts w:ascii="Times New Roman" w:eastAsia="Times New Roman" w:hAnsi="Times New Roman" w:cs="Times New Roman"/>
          <w:color w:val="444444"/>
          <w:sz w:val="24"/>
          <w:szCs w:val="24"/>
          <w:lang w:eastAsia="ru-RU"/>
        </w:rPr>
        <w:t>),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F769F4" w:rsidRPr="00F769F4" w:rsidRDefault="00F769F4" w:rsidP="00F769F4">
      <w:pPr>
        <w:shd w:val="clear" w:color="auto" w:fill="FFFFFF"/>
        <w:spacing w:after="240" w:line="330" w:lineRule="atLeast"/>
        <w:rPr>
          <w:rFonts w:ascii="Times New Roman" w:eastAsia="Times New Roman" w:hAnsi="Times New Roman" w:cs="Times New Roman"/>
          <w:color w:val="444444"/>
          <w:sz w:val="24"/>
          <w:szCs w:val="24"/>
          <w:lang w:eastAsia="ru-RU"/>
        </w:rPr>
      </w:pPr>
      <w:r w:rsidRPr="00F769F4">
        <w:rPr>
          <w:rFonts w:ascii="Times New Roman" w:eastAsia="Times New Roman" w:hAnsi="Times New Roman" w:cs="Times New Roman"/>
          <w:color w:val="444444"/>
          <w:sz w:val="24"/>
          <w:szCs w:val="24"/>
          <w:lang w:eastAsia="ru-RU"/>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w:t>
      </w:r>
      <w:hyperlink r:id="rId10" w:anchor="7DI0K8" w:history="1">
        <w:r w:rsidRPr="00F769F4">
          <w:rPr>
            <w:rFonts w:ascii="Times New Roman" w:eastAsia="Times New Roman" w:hAnsi="Times New Roman" w:cs="Times New Roman"/>
            <w:color w:val="3451A0"/>
            <w:sz w:val="24"/>
            <w:szCs w:val="24"/>
            <w:u w:val="single"/>
            <w:lang w:eastAsia="ru-RU"/>
          </w:rPr>
          <w:t>Правила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w:t>
        </w:r>
      </w:hyperlink>
      <w:r w:rsidRPr="00F769F4">
        <w:rPr>
          <w:rFonts w:ascii="Times New Roman" w:eastAsia="Times New Roman" w:hAnsi="Times New Roman" w:cs="Times New Roman"/>
          <w:color w:val="444444"/>
          <w:sz w:val="24"/>
          <w:szCs w:val="24"/>
          <w:lang w:eastAsia="ru-RU"/>
        </w:rPr>
        <w:t xml:space="preserve">, утвержденные </w:t>
      </w:r>
      <w:hyperlink r:id="rId11" w:anchor="7DK0K9" w:history="1">
        <w:r w:rsidRPr="00F769F4">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w:t>
        </w:r>
      </w:hyperlink>
      <w:r w:rsidRPr="00F769F4">
        <w:rPr>
          <w:rFonts w:ascii="Times New Roman" w:eastAsia="Times New Roman" w:hAnsi="Times New Roman" w:cs="Times New Roman"/>
          <w:color w:val="444444"/>
          <w:sz w:val="24"/>
          <w:szCs w:val="24"/>
          <w:lang w:eastAsia="ru-RU"/>
        </w:rPr>
        <w:t xml:space="preserve">, а также </w:t>
      </w:r>
      <w:hyperlink r:id="rId12" w:anchor="6540IN" w:history="1">
        <w:r w:rsidRPr="00F769F4">
          <w:rPr>
            <w:rFonts w:ascii="Times New Roman" w:eastAsia="Times New Roman" w:hAnsi="Times New Roman" w:cs="Times New Roman"/>
            <w:color w:val="3451A0"/>
            <w:sz w:val="24"/>
            <w:szCs w:val="24"/>
            <w:u w:val="single"/>
            <w:lang w:eastAsia="ru-RU"/>
          </w:rPr>
          <w:t>Правила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w:t>
        </w:r>
      </w:hyperlink>
      <w:r w:rsidRPr="00F769F4">
        <w:rPr>
          <w:rFonts w:ascii="Times New Roman" w:eastAsia="Times New Roman" w:hAnsi="Times New Roman" w:cs="Times New Roman"/>
          <w:color w:val="444444"/>
          <w:sz w:val="24"/>
          <w:szCs w:val="24"/>
          <w:lang w:eastAsia="ru-RU"/>
        </w:rPr>
        <w:t xml:space="preserve">, и </w:t>
      </w:r>
      <w:hyperlink r:id="rId13" w:anchor="7EC0KG" w:history="1">
        <w:r w:rsidRPr="00F769F4">
          <w:rPr>
            <w:rFonts w:ascii="Times New Roman" w:eastAsia="Times New Roman" w:hAnsi="Times New Roman" w:cs="Times New Roman"/>
            <w:color w:val="3451A0"/>
            <w:sz w:val="24"/>
            <w:szCs w:val="24"/>
            <w:u w:val="single"/>
            <w:lang w:eastAsia="ru-RU"/>
          </w:rPr>
          <w:t>Правила приостановления, возобновления и прекращения действия сертификатов соответствия, признания их недействительными</w:t>
        </w:r>
      </w:hyperlink>
      <w:r w:rsidRPr="00F769F4">
        <w:rPr>
          <w:rFonts w:ascii="Times New Roman" w:eastAsia="Times New Roman" w:hAnsi="Times New Roman" w:cs="Times New Roman"/>
          <w:color w:val="444444"/>
          <w:sz w:val="24"/>
          <w:szCs w:val="24"/>
          <w:lang w:eastAsia="ru-RU"/>
        </w:rPr>
        <w:t xml:space="preserve">, утвержденные </w:t>
      </w:r>
      <w:hyperlink r:id="rId14" w:anchor="7D20K3" w:history="1">
        <w:r w:rsidRPr="00F769F4">
          <w:rPr>
            <w:rFonts w:ascii="Times New Roman" w:eastAsia="Times New Roman" w:hAnsi="Times New Roman" w:cs="Times New Roman"/>
            <w:color w:val="3451A0"/>
            <w:sz w:val="24"/>
            <w:szCs w:val="24"/>
            <w:u w:val="single"/>
            <w:lang w:eastAsia="ru-RU"/>
          </w:rPr>
          <w:t>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w:t>
        </w:r>
      </w:hyperlink>
      <w:r w:rsidRPr="00F769F4">
        <w:rPr>
          <w:rFonts w:ascii="Times New Roman" w:eastAsia="Times New Roman" w:hAnsi="Times New Roman" w:cs="Times New Roman"/>
          <w:color w:val="444444"/>
          <w:sz w:val="24"/>
          <w:szCs w:val="24"/>
          <w:lang w:eastAsia="ru-RU"/>
        </w:rPr>
        <w:t>, не применяются.</w:t>
      </w:r>
    </w:p>
    <w:p w:rsidR="00333D92" w:rsidRPr="00F769F4" w:rsidRDefault="00333D92">
      <w:pPr>
        <w:rPr>
          <w:rFonts w:ascii="Times New Roman" w:hAnsi="Times New Roman" w:cs="Times New Roman"/>
        </w:rPr>
      </w:pPr>
    </w:p>
    <w:sectPr w:rsidR="00333D92" w:rsidRPr="00F7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95"/>
    <w:rsid w:val="00333D92"/>
    <w:rsid w:val="005819BB"/>
    <w:rsid w:val="00D65B95"/>
    <w:rsid w:val="00E23B86"/>
    <w:rsid w:val="00F769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166DB"/>
  <w15:chartTrackingRefBased/>
  <w15:docId w15:val="{39179CA9-4519-495A-AA2A-1F980610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497354">
      <w:bodyDiv w:val="1"/>
      <w:marLeft w:val="0"/>
      <w:marRight w:val="0"/>
      <w:marTop w:val="0"/>
      <w:marBottom w:val="0"/>
      <w:divBdr>
        <w:top w:val="none" w:sz="0" w:space="0" w:color="auto"/>
        <w:left w:val="none" w:sz="0" w:space="0" w:color="auto"/>
        <w:bottom w:val="none" w:sz="0" w:space="0" w:color="auto"/>
        <w:right w:val="none" w:sz="0" w:space="0" w:color="auto"/>
      </w:divBdr>
    </w:div>
    <w:div w:id="1281689561">
      <w:bodyDiv w:val="1"/>
      <w:marLeft w:val="0"/>
      <w:marRight w:val="0"/>
      <w:marTop w:val="0"/>
      <w:marBottom w:val="0"/>
      <w:divBdr>
        <w:top w:val="none" w:sz="0" w:space="0" w:color="auto"/>
        <w:left w:val="none" w:sz="0" w:space="0" w:color="auto"/>
        <w:bottom w:val="none" w:sz="0" w:space="0" w:color="auto"/>
        <w:right w:val="none" w:sz="0" w:space="0" w:color="auto"/>
      </w:divBdr>
      <w:divsChild>
        <w:div w:id="980428534">
          <w:marLeft w:val="0"/>
          <w:marRight w:val="0"/>
          <w:marTop w:val="0"/>
          <w:marBottom w:val="0"/>
          <w:divBdr>
            <w:top w:val="none" w:sz="0" w:space="0" w:color="auto"/>
            <w:left w:val="none" w:sz="0" w:space="0" w:color="auto"/>
            <w:bottom w:val="none" w:sz="0" w:space="0" w:color="auto"/>
            <w:right w:val="none" w:sz="0" w:space="0" w:color="auto"/>
          </w:divBdr>
          <w:divsChild>
            <w:div w:id="154732513">
              <w:marLeft w:val="0"/>
              <w:marRight w:val="0"/>
              <w:marTop w:val="0"/>
              <w:marBottom w:val="0"/>
              <w:divBdr>
                <w:top w:val="none" w:sz="0" w:space="0" w:color="auto"/>
                <w:left w:val="none" w:sz="0" w:space="0" w:color="auto"/>
                <w:bottom w:val="none" w:sz="0" w:space="0" w:color="auto"/>
                <w:right w:val="none" w:sz="0" w:space="0" w:color="auto"/>
              </w:divBdr>
              <w:divsChild>
                <w:div w:id="375281153">
                  <w:marLeft w:val="0"/>
                  <w:marRight w:val="0"/>
                  <w:marTop w:val="0"/>
                  <w:marBottom w:val="0"/>
                  <w:divBdr>
                    <w:top w:val="none" w:sz="0" w:space="0" w:color="auto"/>
                    <w:left w:val="none" w:sz="0" w:space="0" w:color="auto"/>
                    <w:bottom w:val="none" w:sz="0" w:space="0" w:color="auto"/>
                    <w:right w:val="none" w:sz="0" w:space="0" w:color="auto"/>
                  </w:divBdr>
                  <w:divsChild>
                    <w:div w:id="1394154975">
                      <w:marLeft w:val="0"/>
                      <w:marRight w:val="0"/>
                      <w:marTop w:val="0"/>
                      <w:marBottom w:val="0"/>
                      <w:divBdr>
                        <w:top w:val="none" w:sz="0" w:space="0" w:color="auto"/>
                        <w:left w:val="none" w:sz="0" w:space="0" w:color="auto"/>
                        <w:bottom w:val="none" w:sz="0" w:space="0" w:color="auto"/>
                        <w:right w:val="none" w:sz="0" w:space="0" w:color="auto"/>
                      </w:divBdr>
                      <w:divsChild>
                        <w:div w:id="1207522355">
                          <w:marLeft w:val="0"/>
                          <w:marRight w:val="0"/>
                          <w:marTop w:val="0"/>
                          <w:marBottom w:val="0"/>
                          <w:divBdr>
                            <w:top w:val="none" w:sz="0" w:space="0" w:color="auto"/>
                            <w:left w:val="none" w:sz="0" w:space="0" w:color="auto"/>
                            <w:bottom w:val="none" w:sz="0" w:space="0" w:color="auto"/>
                            <w:right w:val="none" w:sz="0" w:space="0" w:color="auto"/>
                          </w:divBdr>
                          <w:divsChild>
                            <w:div w:id="1309553549">
                              <w:marLeft w:val="0"/>
                              <w:marRight w:val="0"/>
                              <w:marTop w:val="0"/>
                              <w:marBottom w:val="0"/>
                              <w:divBdr>
                                <w:top w:val="none" w:sz="0" w:space="0" w:color="auto"/>
                                <w:left w:val="none" w:sz="0" w:space="0" w:color="auto"/>
                                <w:bottom w:val="none" w:sz="0" w:space="0" w:color="auto"/>
                                <w:right w:val="none" w:sz="0" w:space="0" w:color="auto"/>
                              </w:divBdr>
                              <w:divsChild>
                                <w:div w:id="246621726">
                                  <w:marLeft w:val="0"/>
                                  <w:marRight w:val="0"/>
                                  <w:marTop w:val="0"/>
                                  <w:marBottom w:val="0"/>
                                  <w:divBdr>
                                    <w:top w:val="none" w:sz="0" w:space="0" w:color="auto"/>
                                    <w:left w:val="none" w:sz="0" w:space="0" w:color="auto"/>
                                    <w:bottom w:val="none" w:sz="0" w:space="0" w:color="auto"/>
                                    <w:right w:val="none" w:sz="0" w:space="0" w:color="auto"/>
                                  </w:divBdr>
                                  <w:divsChild>
                                    <w:div w:id="807212968">
                                      <w:marLeft w:val="0"/>
                                      <w:marRight w:val="0"/>
                                      <w:marTop w:val="0"/>
                                      <w:marBottom w:val="0"/>
                                      <w:divBdr>
                                        <w:top w:val="none" w:sz="0" w:space="0" w:color="auto"/>
                                        <w:left w:val="none" w:sz="0" w:space="0" w:color="auto"/>
                                        <w:bottom w:val="none" w:sz="0" w:space="0" w:color="auto"/>
                                        <w:right w:val="none" w:sz="0" w:space="0" w:color="auto"/>
                                      </w:divBdr>
                                      <w:divsChild>
                                        <w:div w:id="1146625781">
                                          <w:marLeft w:val="0"/>
                                          <w:marRight w:val="0"/>
                                          <w:marTop w:val="0"/>
                                          <w:marBottom w:val="0"/>
                                          <w:divBdr>
                                            <w:top w:val="none" w:sz="0" w:space="0" w:color="auto"/>
                                            <w:left w:val="none" w:sz="0" w:space="0" w:color="auto"/>
                                            <w:bottom w:val="none" w:sz="0" w:space="0" w:color="auto"/>
                                            <w:right w:val="none" w:sz="0" w:space="0" w:color="auto"/>
                                          </w:divBdr>
                                          <w:divsChild>
                                            <w:div w:id="2105880511">
                                              <w:marLeft w:val="0"/>
                                              <w:marRight w:val="0"/>
                                              <w:marTop w:val="0"/>
                                              <w:marBottom w:val="0"/>
                                              <w:divBdr>
                                                <w:top w:val="none" w:sz="0" w:space="0" w:color="auto"/>
                                                <w:left w:val="none" w:sz="0" w:space="0" w:color="auto"/>
                                                <w:bottom w:val="none" w:sz="0" w:space="0" w:color="auto"/>
                                                <w:right w:val="none" w:sz="0" w:space="0" w:color="auto"/>
                                              </w:divBdr>
                                              <w:divsChild>
                                                <w:div w:id="616528730">
                                                  <w:marLeft w:val="0"/>
                                                  <w:marRight w:val="0"/>
                                                  <w:marTop w:val="0"/>
                                                  <w:marBottom w:val="0"/>
                                                  <w:divBdr>
                                                    <w:top w:val="none" w:sz="0" w:space="0" w:color="auto"/>
                                                    <w:left w:val="none" w:sz="0" w:space="0" w:color="auto"/>
                                                    <w:bottom w:val="none" w:sz="0" w:space="0" w:color="auto"/>
                                                    <w:right w:val="none" w:sz="0" w:space="0" w:color="auto"/>
                                                  </w:divBdr>
                                                  <w:divsChild>
                                                    <w:div w:id="1655599997">
                                                      <w:marLeft w:val="0"/>
                                                      <w:marRight w:val="0"/>
                                                      <w:marTop w:val="0"/>
                                                      <w:marBottom w:val="0"/>
                                                      <w:divBdr>
                                                        <w:top w:val="none" w:sz="0" w:space="0" w:color="auto"/>
                                                        <w:left w:val="none" w:sz="0" w:space="0" w:color="auto"/>
                                                        <w:bottom w:val="none" w:sz="0" w:space="0" w:color="auto"/>
                                                        <w:right w:val="none" w:sz="0" w:space="0" w:color="auto"/>
                                                      </w:divBdr>
                                                      <w:divsChild>
                                                        <w:div w:id="135875645">
                                                          <w:marLeft w:val="1829"/>
                                                          <w:marRight w:val="0"/>
                                                          <w:marTop w:val="0"/>
                                                          <w:marBottom w:val="0"/>
                                                          <w:divBdr>
                                                            <w:top w:val="none" w:sz="0" w:space="0" w:color="auto"/>
                                                            <w:left w:val="none" w:sz="0" w:space="0" w:color="auto"/>
                                                            <w:bottom w:val="none" w:sz="0" w:space="0" w:color="auto"/>
                                                            <w:right w:val="none" w:sz="0" w:space="0" w:color="auto"/>
                                                          </w:divBdr>
                                                          <w:divsChild>
                                                            <w:div w:id="1297447998">
                                                              <w:marLeft w:val="0"/>
                                                              <w:marRight w:val="0"/>
                                                              <w:marTop w:val="0"/>
                                                              <w:marBottom w:val="0"/>
                                                              <w:divBdr>
                                                                <w:top w:val="none" w:sz="0" w:space="0" w:color="auto"/>
                                                                <w:left w:val="none" w:sz="0" w:space="0" w:color="auto"/>
                                                                <w:bottom w:val="none" w:sz="0" w:space="0" w:color="auto"/>
                                                                <w:right w:val="none" w:sz="0" w:space="0" w:color="auto"/>
                                                              </w:divBdr>
                                                              <w:divsChild>
                                                                <w:div w:id="58217535">
                                                                  <w:marLeft w:val="0"/>
                                                                  <w:marRight w:val="0"/>
                                                                  <w:marTop w:val="0"/>
                                                                  <w:marBottom w:val="0"/>
                                                                  <w:divBdr>
                                                                    <w:top w:val="none" w:sz="0" w:space="0" w:color="auto"/>
                                                                    <w:left w:val="none" w:sz="0" w:space="0" w:color="auto"/>
                                                                    <w:bottom w:val="none" w:sz="0" w:space="0" w:color="auto"/>
                                                                    <w:right w:val="none" w:sz="0" w:space="0" w:color="auto"/>
                                                                  </w:divBdr>
                                                                </w:div>
                                                                <w:div w:id="313753564">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26871">
                                                  <w:marLeft w:val="0"/>
                                                  <w:marRight w:val="0"/>
                                                  <w:marTop w:val="0"/>
                                                  <w:marBottom w:val="0"/>
                                                  <w:divBdr>
                                                    <w:top w:val="none" w:sz="0" w:space="0" w:color="auto"/>
                                                    <w:left w:val="none" w:sz="0" w:space="0" w:color="auto"/>
                                                    <w:bottom w:val="none" w:sz="0" w:space="0" w:color="auto"/>
                                                    <w:right w:val="none" w:sz="0" w:space="0" w:color="auto"/>
                                                  </w:divBdr>
                                                  <w:divsChild>
                                                    <w:div w:id="208230242">
                                                      <w:marLeft w:val="0"/>
                                                      <w:marRight w:val="0"/>
                                                      <w:marTop w:val="0"/>
                                                      <w:marBottom w:val="0"/>
                                                      <w:divBdr>
                                                        <w:top w:val="none" w:sz="0" w:space="0" w:color="auto"/>
                                                        <w:left w:val="none" w:sz="0" w:space="0" w:color="auto"/>
                                                        <w:bottom w:val="none" w:sz="0" w:space="0" w:color="auto"/>
                                                        <w:right w:val="none" w:sz="0" w:space="0" w:color="auto"/>
                                                      </w:divBdr>
                                                      <w:divsChild>
                                                        <w:div w:id="863176384">
                                                          <w:marLeft w:val="0"/>
                                                          <w:marRight w:val="0"/>
                                                          <w:marTop w:val="0"/>
                                                          <w:marBottom w:val="0"/>
                                                          <w:divBdr>
                                                            <w:top w:val="none" w:sz="0" w:space="0" w:color="auto"/>
                                                            <w:left w:val="none" w:sz="0" w:space="0" w:color="auto"/>
                                                            <w:bottom w:val="none" w:sz="0" w:space="0" w:color="auto"/>
                                                            <w:right w:val="none" w:sz="0" w:space="0" w:color="auto"/>
                                                          </w:divBdr>
                                                          <w:divsChild>
                                                            <w:div w:id="412510444">
                                                              <w:marLeft w:val="0"/>
                                                              <w:marRight w:val="0"/>
                                                              <w:marTop w:val="0"/>
                                                              <w:marBottom w:val="0"/>
                                                              <w:divBdr>
                                                                <w:top w:val="none" w:sz="0" w:space="0" w:color="auto"/>
                                                                <w:left w:val="none" w:sz="0" w:space="0" w:color="auto"/>
                                                                <w:bottom w:val="none" w:sz="0" w:space="0" w:color="auto"/>
                                                                <w:right w:val="none" w:sz="0" w:space="0" w:color="auto"/>
                                                              </w:divBdr>
                                                              <w:divsChild>
                                                                <w:div w:id="781148297">
                                                                  <w:marLeft w:val="0"/>
                                                                  <w:marRight w:val="0"/>
                                                                  <w:marTop w:val="0"/>
                                                                  <w:marBottom w:val="0"/>
                                                                  <w:divBdr>
                                                                    <w:top w:val="none" w:sz="0" w:space="0" w:color="auto"/>
                                                                    <w:left w:val="none" w:sz="0" w:space="0" w:color="auto"/>
                                                                    <w:bottom w:val="none" w:sz="0" w:space="0" w:color="auto"/>
                                                                    <w:right w:val="none" w:sz="0" w:space="0" w:color="auto"/>
                                                                  </w:divBdr>
                                                                  <w:divsChild>
                                                                    <w:div w:id="1733580227">
                                                                      <w:marLeft w:val="0"/>
                                                                      <w:marRight w:val="0"/>
                                                                      <w:marTop w:val="0"/>
                                                                      <w:marBottom w:val="0"/>
                                                                      <w:divBdr>
                                                                        <w:top w:val="none" w:sz="0" w:space="0" w:color="auto"/>
                                                                        <w:left w:val="none" w:sz="0" w:space="0" w:color="auto"/>
                                                                        <w:bottom w:val="none" w:sz="0" w:space="0" w:color="auto"/>
                                                                        <w:right w:val="none" w:sz="0" w:space="0" w:color="auto"/>
                                                                      </w:divBdr>
                                                                      <w:divsChild>
                                                                        <w:div w:id="1700740173">
                                                                          <w:marLeft w:val="0"/>
                                                                          <w:marRight w:val="0"/>
                                                                          <w:marTop w:val="300"/>
                                                                          <w:marBottom w:val="300"/>
                                                                          <w:divBdr>
                                                                            <w:top w:val="none" w:sz="0" w:space="0" w:color="auto"/>
                                                                            <w:left w:val="none" w:sz="0" w:space="0" w:color="auto"/>
                                                                            <w:bottom w:val="none" w:sz="0" w:space="0" w:color="auto"/>
                                                                            <w:right w:val="none" w:sz="0" w:space="0" w:color="auto"/>
                                                                          </w:divBdr>
                                                                          <w:divsChild>
                                                                            <w:div w:id="1177840796">
                                                                              <w:marLeft w:val="0"/>
                                                                              <w:marRight w:val="0"/>
                                                                              <w:marTop w:val="0"/>
                                                                              <w:marBottom w:val="0"/>
                                                                              <w:divBdr>
                                                                                <w:top w:val="single" w:sz="6" w:space="8" w:color="EBEBEB"/>
                                                                                <w:left w:val="none" w:sz="0" w:space="0" w:color="auto"/>
                                                                                <w:bottom w:val="single" w:sz="6" w:space="8" w:color="EBEBEB"/>
                                                                                <w:right w:val="none" w:sz="0" w:space="0" w:color="auto"/>
                                                                              </w:divBdr>
                                                                            </w:div>
                                                                            <w:div w:id="128361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6709">
                                                              <w:marLeft w:val="0"/>
                                                              <w:marRight w:val="0"/>
                                                              <w:marTop w:val="0"/>
                                                              <w:marBottom w:val="0"/>
                                                              <w:divBdr>
                                                                <w:top w:val="none" w:sz="0" w:space="0" w:color="auto"/>
                                                                <w:left w:val="none" w:sz="0" w:space="0" w:color="auto"/>
                                                                <w:bottom w:val="none" w:sz="0" w:space="0" w:color="auto"/>
                                                                <w:right w:val="none" w:sz="0" w:space="0" w:color="auto"/>
                                                              </w:divBdr>
                                                              <w:divsChild>
                                                                <w:div w:id="1294941891">
                                                                  <w:marLeft w:val="0"/>
                                                                  <w:marRight w:val="0"/>
                                                                  <w:marTop w:val="0"/>
                                                                  <w:marBottom w:val="0"/>
                                                                  <w:divBdr>
                                                                    <w:top w:val="none" w:sz="0" w:space="0" w:color="auto"/>
                                                                    <w:left w:val="none" w:sz="0" w:space="0" w:color="auto"/>
                                                                    <w:bottom w:val="none" w:sz="0" w:space="0" w:color="auto"/>
                                                                    <w:right w:val="none" w:sz="0" w:space="0" w:color="auto"/>
                                                                  </w:divBdr>
                                                                  <w:divsChild>
                                                                    <w:div w:id="14151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9733">
                                                              <w:marLeft w:val="0"/>
                                                              <w:marRight w:val="0"/>
                                                              <w:marTop w:val="0"/>
                                                              <w:marBottom w:val="0"/>
                                                              <w:divBdr>
                                                                <w:top w:val="none" w:sz="0" w:space="0" w:color="auto"/>
                                                                <w:left w:val="none" w:sz="0" w:space="0" w:color="auto"/>
                                                                <w:bottom w:val="none" w:sz="0" w:space="0" w:color="auto"/>
                                                                <w:right w:val="none" w:sz="0" w:space="0" w:color="auto"/>
                                                              </w:divBdr>
                                                              <w:divsChild>
                                                                <w:div w:id="721441931">
                                                                  <w:marLeft w:val="0"/>
                                                                  <w:marRight w:val="0"/>
                                                                  <w:marTop w:val="0"/>
                                                                  <w:marBottom w:val="0"/>
                                                                  <w:divBdr>
                                                                    <w:top w:val="none" w:sz="0" w:space="0" w:color="auto"/>
                                                                    <w:left w:val="none" w:sz="0" w:space="0" w:color="auto"/>
                                                                    <w:bottom w:val="none" w:sz="0" w:space="0" w:color="auto"/>
                                                                    <w:right w:val="none" w:sz="0" w:space="0" w:color="auto"/>
                                                                  </w:divBdr>
                                                                  <w:divsChild>
                                                                    <w:div w:id="6714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6351119" TargetMode="External"/><Relationship Id="rId13" Type="http://schemas.openxmlformats.org/officeDocument/2006/relationships/hyperlink" Target="https://docs.cntd.ru/document/603920499" TargetMode="External"/><Relationship Id="rId3" Type="http://schemas.openxmlformats.org/officeDocument/2006/relationships/webSettings" Target="webSettings.xml"/><Relationship Id="rId7" Type="http://schemas.openxmlformats.org/officeDocument/2006/relationships/hyperlink" Target="https://docs.cntd.ru/document/566351119" TargetMode="External"/><Relationship Id="rId12" Type="http://schemas.openxmlformats.org/officeDocument/2006/relationships/hyperlink" Target="https://docs.cntd.ru/document/60392049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901836556" TargetMode="External"/><Relationship Id="rId11" Type="http://schemas.openxmlformats.org/officeDocument/2006/relationships/hyperlink" Target="https://docs.cntd.ru/document/603920494" TargetMode="External"/><Relationship Id="rId5" Type="http://schemas.openxmlformats.org/officeDocument/2006/relationships/hyperlink" Target="https://docs.cntd.ru/document/901836556" TargetMode="External"/><Relationship Id="rId15" Type="http://schemas.openxmlformats.org/officeDocument/2006/relationships/fontTable" Target="fontTable.xml"/><Relationship Id="rId10" Type="http://schemas.openxmlformats.org/officeDocument/2006/relationships/hyperlink" Target="https://docs.cntd.ru/document/603920494" TargetMode="External"/><Relationship Id="rId4" Type="http://schemas.openxmlformats.org/officeDocument/2006/relationships/hyperlink" Target="https://kodeks.ru" TargetMode="External"/><Relationship Id="rId9" Type="http://schemas.openxmlformats.org/officeDocument/2006/relationships/hyperlink" Target="https://docs.cntd.ru/document/566351119" TargetMode="External"/><Relationship Id="rId14" Type="http://schemas.openxmlformats.org/officeDocument/2006/relationships/hyperlink" Target="https://docs.cntd.ru/document/6039204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2193</Words>
  <Characters>12502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Ильюхин Александр Анатольевич</dc:creator>
  <cp:keywords/>
  <dc:description/>
  <cp:lastModifiedBy>Ильюхин Александр Анатольевич</cp:lastModifiedBy>
  <cp:revision>2</cp:revision>
  <cp:lastPrinted>2020-08-11T11:30:00Z</cp:lastPrinted>
  <dcterms:created xsi:type="dcterms:W3CDTF">2022-04-28T07:33:00Z</dcterms:created>
  <dcterms:modified xsi:type="dcterms:W3CDTF">2022-04-28T07:33:00Z</dcterms:modified>
</cp:coreProperties>
</file>